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Georgia" w:cs="Georgia" w:eastAsia="Georgia" w:hAnsi="Georgia"/>
          <w:b w:val="1"/>
          <w:color w:val="0000ff"/>
          <w:sz w:val="32"/>
          <w:szCs w:val="32"/>
        </w:rPr>
      </w:pPr>
      <w:r w:rsidDel="00000000" w:rsidR="00000000" w:rsidRPr="00000000">
        <w:rPr>
          <w:rFonts w:ascii="Georgia" w:cs="Georgia" w:eastAsia="Georgia" w:hAnsi="Georgia"/>
          <w:b w:val="1"/>
          <w:color w:val="0000ff"/>
          <w:sz w:val="32"/>
          <w:szCs w:val="32"/>
          <w:rtl w:val="0"/>
        </w:rPr>
        <w:t xml:space="preserve">January Nominees</w:t>
      </w:r>
      <w:r w:rsidDel="00000000" w:rsidR="00000000" w:rsidRPr="00000000">
        <w:rPr>
          <w:rtl w:val="0"/>
        </w:rPr>
      </w:r>
    </w:p>
    <w:p w:rsidR="00000000" w:rsidDel="00000000" w:rsidP="00000000" w:rsidRDefault="00000000" w:rsidRPr="00000000" w14:paraId="00000002">
      <w:pPr>
        <w:pageBreakBefore w:val="0"/>
        <w:spacing w:after="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ageBreakBefore w:val="0"/>
        <w:spacing w:after="0" w:lineRule="auto"/>
        <w:jc w:val="both"/>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Boys Basketball: Jayon Sanders-Cash - 12</w:t>
      </w:r>
    </w:p>
    <w:p w:rsidR="00000000" w:rsidDel="00000000" w:rsidP="00000000" w:rsidRDefault="00000000" w:rsidRPr="00000000" w14:paraId="00000004">
      <w:pPr>
        <w:pageBreakBefore w:val="0"/>
        <w:spacing w:after="0" w:lineRule="auto"/>
        <w:jc w:val="both"/>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Jayon has been one of the Mustangs most consistent players this season. He averaged 13 points per game, 3.8 rebounds per game, and 2.3 assists per game through the month of January. Jayon is much more than just an offensive player. He is often called upon to play defense on the opposing team's best player.  Jayon has done a great job as a leader, on and off the court this season, and we are excited to see where he helps lead the team as we head into the playoffs.</w:t>
      </w:r>
    </w:p>
    <w:p w:rsidR="00000000" w:rsidDel="00000000" w:rsidP="00000000" w:rsidRDefault="00000000" w:rsidRPr="00000000" w14:paraId="00000005">
      <w:pPr>
        <w:pageBreakBefore w:val="0"/>
        <w:spacing w:after="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06">
      <w:pPr>
        <w:pageBreakBefore w:val="0"/>
        <w:spacing w:after="0" w:lineRule="auto"/>
        <w:jc w:val="both"/>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Girls Basketball: Kaidan Henry 10</w:t>
      </w:r>
    </w:p>
    <w:p w:rsidR="00000000" w:rsidDel="00000000" w:rsidP="00000000" w:rsidRDefault="00000000" w:rsidRPr="00000000" w14:paraId="00000007">
      <w:pPr>
        <w:pageBreakBefore w:val="0"/>
        <w:spacing w:after="0" w:lineRule="auto"/>
        <w:jc w:val="both"/>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Despite always being the smallest person on the court, Kaidan is our leading scorer.  She scored a career high 21 points against Overbrook and has helped lead our team to many of our wins.  Kaidan always works hard during practice and is eager to improve her game. </w:t>
      </w:r>
    </w:p>
    <w:p w:rsidR="00000000" w:rsidDel="00000000" w:rsidP="00000000" w:rsidRDefault="00000000" w:rsidRPr="00000000" w14:paraId="00000008">
      <w:pPr>
        <w:pageBreakBefore w:val="0"/>
        <w:spacing w:after="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jc w:val="both"/>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Cheerleading:  Karleigh Bangs- 10</w:t>
      </w:r>
    </w:p>
    <w:p w:rsidR="00000000" w:rsidDel="00000000" w:rsidP="00000000" w:rsidRDefault="00000000" w:rsidRPr="00000000" w14:paraId="0000000A">
      <w:pPr>
        <w:pageBreakBefore w:val="0"/>
        <w:spacing w:after="0" w:line="240" w:lineRule="auto"/>
        <w:jc w:val="both"/>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Karleigh has been an incredibly dedicated and dependable athlete this season.  She works hard to better herself and her teammates daily.  She picks up the slack when her teammates are struggling and cheers them on when they are thriving.  On top of all of this, she is incredibly talented, yet she still pushes herself to be a better athlete. We appreciate you, Karleigh! </w:t>
      </w:r>
    </w:p>
    <w:p w:rsidR="00000000" w:rsidDel="00000000" w:rsidP="00000000" w:rsidRDefault="00000000" w:rsidRPr="00000000" w14:paraId="0000000B">
      <w:pPr>
        <w:pageBreakBefore w:val="0"/>
        <w:spacing w:after="0" w:line="24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0C">
      <w:pPr>
        <w:pageBreakBefore w:val="0"/>
        <w:spacing w:after="0" w:line="240" w:lineRule="auto"/>
        <w:jc w:val="both"/>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Swimming: Tessa Spadafore- 9</w:t>
      </w:r>
    </w:p>
    <w:p w:rsidR="00000000" w:rsidDel="00000000" w:rsidP="00000000" w:rsidRDefault="00000000" w:rsidRPr="00000000" w14:paraId="0000000D">
      <w:pPr>
        <w:pageBreakBefore w:val="0"/>
        <w:spacing w:after="0" w:line="240" w:lineRule="auto"/>
        <w:jc w:val="both"/>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the heart of every successful team lies a crucial ingredient: the spark plug. This year Tessa has been that dynamic force igniting synergy and camaraderie within the team.</w:t>
      </w:r>
    </w:p>
    <w:p w:rsidR="00000000" w:rsidDel="00000000" w:rsidP="00000000" w:rsidRDefault="00000000" w:rsidRPr="00000000" w14:paraId="0000000E">
      <w:pPr>
        <w:pageBreakBefore w:val="0"/>
        <w:spacing w:after="0" w:line="240" w:lineRule="auto"/>
        <w:jc w:val="both"/>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Whether rallying teammates during tough sets at practice or infusing the team with infectious energy during dryland.</w:t>
      </w:r>
    </w:p>
    <w:p w:rsidR="00000000" w:rsidDel="00000000" w:rsidP="00000000" w:rsidRDefault="00000000" w:rsidRPr="00000000" w14:paraId="0000000F">
      <w:pPr>
        <w:pageBreakBefore w:val="0"/>
        <w:spacing w:after="0" w:line="240" w:lineRule="auto"/>
        <w:jc w:val="both"/>
        <w:rPr>
          <w:rFonts w:ascii="Georgia" w:cs="Georgia" w:eastAsia="Georgia" w:hAnsi="Georgia"/>
          <w:b w:val="1"/>
          <w:color w:val="0000ff"/>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jc w:val="both"/>
        <w:rPr>
          <w:rFonts w:ascii="Georgia" w:cs="Georgia" w:eastAsia="Georgia" w:hAnsi="Georgia"/>
          <w:b w:val="1"/>
          <w:color w:val="ff0000"/>
          <w:sz w:val="24"/>
          <w:szCs w:val="24"/>
        </w:rPr>
      </w:pPr>
      <w:r w:rsidDel="00000000" w:rsidR="00000000" w:rsidRPr="00000000">
        <w:rPr>
          <w:rFonts w:ascii="Georgia" w:cs="Georgia" w:eastAsia="Georgia" w:hAnsi="Georgia"/>
          <w:b w:val="1"/>
          <w:color w:val="ff0000"/>
          <w:sz w:val="24"/>
          <w:szCs w:val="24"/>
          <w:rtl w:val="0"/>
        </w:rPr>
        <w:t xml:space="preserve">Winter Track: Jada Banecker - 9</w:t>
      </w:r>
    </w:p>
    <w:p w:rsidR="00000000" w:rsidDel="00000000" w:rsidP="00000000" w:rsidRDefault="00000000" w:rsidRPr="00000000" w14:paraId="00000011">
      <w:pPr>
        <w:pageBreakBefore w:val="0"/>
        <w:spacing w:after="0" w:line="240" w:lineRule="auto"/>
        <w:jc w:val="both"/>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Jada had a huge jump in the month of January breaking into 20 feet in the Shot Put in both competitions that she threw in this month. Jada has been a consistent positive presence at practice and at meets, always trying her best and working to get better. Jada’s month of January was very encouraging I can’t wait to see how much better she gets at this over the next 4 years.</w:t>
      </w:r>
    </w:p>
    <w:p w:rsidR="00000000" w:rsidDel="00000000" w:rsidP="00000000" w:rsidRDefault="00000000" w:rsidRPr="00000000" w14:paraId="00000012">
      <w:pPr>
        <w:pageBreakBefore w:val="0"/>
        <w:spacing w:after="0" w:line="240" w:lineRule="auto"/>
        <w:jc w:val="both"/>
        <w:rPr>
          <w:rFonts w:ascii="Georgia" w:cs="Georgia" w:eastAsia="Georgia" w:hAnsi="Georgia"/>
          <w:b w:val="1"/>
          <w:color w:val="ff0000"/>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jc w:val="both"/>
        <w:rPr>
          <w:rFonts w:ascii="Georgia" w:cs="Georgia" w:eastAsia="Georgia" w:hAnsi="Georgia"/>
          <w:b w:val="1"/>
          <w:color w:val="ff0000"/>
          <w:sz w:val="24"/>
          <w:szCs w:val="24"/>
          <w:highlight w:val="white"/>
        </w:rPr>
      </w:pPr>
      <w:r w:rsidDel="00000000" w:rsidR="00000000" w:rsidRPr="00000000">
        <w:rPr>
          <w:rFonts w:ascii="Georgia" w:cs="Georgia" w:eastAsia="Georgia" w:hAnsi="Georgia"/>
          <w:b w:val="1"/>
          <w:color w:val="ff0000"/>
          <w:sz w:val="24"/>
          <w:szCs w:val="24"/>
          <w:rtl w:val="0"/>
        </w:rPr>
        <w:t xml:space="preserve">Wrestling:</w:t>
      </w:r>
      <w:r w:rsidDel="00000000" w:rsidR="00000000" w:rsidRPr="00000000">
        <w:rPr>
          <w:rFonts w:ascii="Georgia" w:cs="Georgia" w:eastAsia="Georgia" w:hAnsi="Georgia"/>
          <w:color w:val="ff0000"/>
          <w:sz w:val="24"/>
          <w:szCs w:val="24"/>
          <w:highlight w:val="white"/>
          <w:rtl w:val="0"/>
        </w:rPr>
        <w:t xml:space="preserve"> </w:t>
      </w:r>
      <w:r w:rsidDel="00000000" w:rsidR="00000000" w:rsidRPr="00000000">
        <w:rPr>
          <w:rFonts w:ascii="Georgia" w:cs="Georgia" w:eastAsia="Georgia" w:hAnsi="Georgia"/>
          <w:b w:val="1"/>
          <w:color w:val="ff0000"/>
          <w:sz w:val="24"/>
          <w:szCs w:val="24"/>
          <w:highlight w:val="white"/>
          <w:rtl w:val="0"/>
        </w:rPr>
        <w:t xml:space="preserve">Aiden Slimm - 11</w:t>
      </w:r>
    </w:p>
    <w:p w:rsidR="00000000" w:rsidDel="00000000" w:rsidP="00000000" w:rsidRDefault="00000000" w:rsidRPr="00000000" w14:paraId="00000014">
      <w:pPr>
        <w:pageBreakBefore w:val="0"/>
        <w:spacing w:after="0" w:line="240" w:lineRule="auto"/>
        <w:jc w:val="both"/>
        <w:rPr>
          <w:rFonts w:ascii="Georgia" w:cs="Georgia" w:eastAsia="Georgia" w:hAnsi="Georgia"/>
          <w:b w:val="1"/>
          <w:color w:val="0000ff"/>
          <w:sz w:val="24"/>
          <w:szCs w:val="24"/>
          <w:highlight w:val="white"/>
        </w:rPr>
      </w:pPr>
      <w:r w:rsidDel="00000000" w:rsidR="00000000" w:rsidRPr="00000000">
        <w:rPr>
          <w:rFonts w:ascii="Georgia" w:cs="Georgia" w:eastAsia="Georgia" w:hAnsi="Georgia"/>
          <w:b w:val="1"/>
          <w:color w:val="0000ff"/>
          <w:sz w:val="24"/>
          <w:szCs w:val="24"/>
          <w:highlight w:val="white"/>
          <w:rtl w:val="0"/>
        </w:rPr>
        <w:t xml:space="preserve">Aiden has been an integral part of the HiT Squad’s success this season and their current 14-6 record.  Aiden is often asked to bump up a weight class and compete at a higher weight and he has done a great job for his team. His month was highlighted by a tough 11-7 win over his opponent at Vineland.</w:t>
      </w:r>
    </w:p>
    <w:p w:rsidR="00000000" w:rsidDel="00000000" w:rsidP="00000000" w:rsidRDefault="00000000" w:rsidRPr="00000000" w14:paraId="00000015">
      <w:pPr>
        <w:pageBreakBefore w:val="0"/>
        <w:spacing w:after="0" w:line="240" w:lineRule="auto"/>
        <w:jc w:val="both"/>
        <w:rPr>
          <w:rFonts w:ascii="Georgia" w:cs="Georgia" w:eastAsia="Georgia" w:hAnsi="Georgia"/>
          <w:color w:val="ff0000"/>
          <w:sz w:val="24"/>
          <w:szCs w:val="24"/>
          <w:highlight w:val="whit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